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96" w:rsidRPr="00161C5B" w:rsidRDefault="00161C5B">
      <w:pPr>
        <w:rPr>
          <w:b/>
          <w:i/>
          <w:sz w:val="28"/>
        </w:rPr>
      </w:pPr>
      <w:r w:rsidRPr="00161C5B">
        <w:rPr>
          <w:b/>
          <w:i/>
          <w:sz w:val="28"/>
        </w:rPr>
        <w:t>How Do Quotes Influence Your Thinking?</w:t>
      </w:r>
    </w:p>
    <w:p w:rsidR="00161C5B" w:rsidRPr="00161C5B" w:rsidRDefault="00161C5B">
      <w:pPr>
        <w:rPr>
          <w:i/>
        </w:rPr>
      </w:pPr>
      <w:r w:rsidRPr="00161C5B">
        <w:rPr>
          <w:i/>
        </w:rPr>
        <w:t>In most science-based current events, you’ll find quotes from experts or people involved in the event designed to shape the way that you think about the topic being discussed.  Good readers learn to think carefully about these quotes before making up their mind on a controversial topic.  They ask themselves WHO is this expert and WHY should I trust – or doubt – what they are saying.  Use this handout to guide your thinking about the experts quoted in one of our Current Science magazines.</w:t>
      </w:r>
    </w:p>
    <w:tbl>
      <w:tblPr>
        <w:tblStyle w:val="TableGrid"/>
        <w:tblW w:w="0" w:type="auto"/>
        <w:tblLook w:val="04A0"/>
      </w:tblPr>
      <w:tblGrid>
        <w:gridCol w:w="2754"/>
        <w:gridCol w:w="2754"/>
        <w:gridCol w:w="2754"/>
        <w:gridCol w:w="2754"/>
      </w:tblGrid>
      <w:tr w:rsidR="00161C5B" w:rsidTr="00AF1F61">
        <w:tc>
          <w:tcPr>
            <w:tcW w:w="2754" w:type="dxa"/>
            <w:shd w:val="clear" w:color="auto" w:fill="D9D9D9" w:themeFill="background1" w:themeFillShade="D9"/>
          </w:tcPr>
          <w:p w:rsidR="00161C5B" w:rsidRPr="00161C5B" w:rsidRDefault="00161C5B">
            <w:pPr>
              <w:rPr>
                <w:b/>
                <w:i/>
              </w:rPr>
            </w:pPr>
            <w:r w:rsidRPr="00161C5B">
              <w:rPr>
                <w:b/>
                <w:i/>
              </w:rPr>
              <w:t>List the quotes included in this current event.</w:t>
            </w:r>
          </w:p>
        </w:tc>
        <w:tc>
          <w:tcPr>
            <w:tcW w:w="2754" w:type="dxa"/>
            <w:shd w:val="clear" w:color="auto" w:fill="D9D9D9" w:themeFill="background1" w:themeFillShade="D9"/>
          </w:tcPr>
          <w:p w:rsidR="00161C5B" w:rsidRDefault="00161C5B">
            <w:pPr>
              <w:rPr>
                <w:b/>
                <w:i/>
              </w:rPr>
            </w:pPr>
            <w:r w:rsidRPr="00161C5B">
              <w:rPr>
                <w:b/>
                <w:i/>
              </w:rPr>
              <w:t xml:space="preserve">Who is the person this quote is attributed to?  </w:t>
            </w:r>
          </w:p>
          <w:p w:rsidR="00161C5B" w:rsidRPr="00161C5B" w:rsidRDefault="00161C5B">
            <w:pPr>
              <w:rPr>
                <w:b/>
                <w:i/>
                <w:sz w:val="6"/>
              </w:rPr>
            </w:pPr>
          </w:p>
          <w:p w:rsidR="00161C5B" w:rsidRDefault="00161C5B">
            <w:r w:rsidRPr="00161C5B">
              <w:rPr>
                <w:i/>
                <w:sz w:val="18"/>
              </w:rPr>
              <w:t>What do you know about them?  What makes them an expert on this topic?</w:t>
            </w:r>
            <w:r>
              <w:rPr>
                <w:i/>
                <w:sz w:val="18"/>
              </w:rPr>
              <w:t xml:space="preserve">  Is there any reason to doubt this expert?  Would they have any reason to “stretch the truth” about this topic?</w:t>
            </w:r>
          </w:p>
        </w:tc>
        <w:tc>
          <w:tcPr>
            <w:tcW w:w="2754" w:type="dxa"/>
            <w:shd w:val="clear" w:color="auto" w:fill="D9D9D9" w:themeFill="background1" w:themeFillShade="D9"/>
          </w:tcPr>
          <w:p w:rsidR="00161C5B" w:rsidRDefault="00161C5B" w:rsidP="00161C5B">
            <w:r w:rsidRPr="00161C5B">
              <w:rPr>
                <w:b/>
                <w:i/>
              </w:rPr>
              <w:t>Why do you think the author decided to include this quote in the article?</w:t>
            </w:r>
            <w:r>
              <w:t xml:space="preserve">  </w:t>
            </w:r>
          </w:p>
          <w:p w:rsidR="00161C5B" w:rsidRPr="00161C5B" w:rsidRDefault="00161C5B" w:rsidP="00161C5B">
            <w:pPr>
              <w:rPr>
                <w:sz w:val="6"/>
              </w:rPr>
            </w:pPr>
          </w:p>
          <w:p w:rsidR="00161C5B" w:rsidRPr="00161C5B" w:rsidRDefault="00161C5B" w:rsidP="00161C5B">
            <w:pPr>
              <w:rPr>
                <w:i/>
                <w:sz w:val="18"/>
              </w:rPr>
            </w:pPr>
            <w:r w:rsidRPr="00161C5B">
              <w:rPr>
                <w:i/>
                <w:sz w:val="18"/>
              </w:rPr>
              <w:t>What key point or main idea are they trying to support with the quote?</w:t>
            </w:r>
          </w:p>
          <w:p w:rsidR="00161C5B" w:rsidRDefault="00161C5B" w:rsidP="00161C5B"/>
          <w:p w:rsidR="00161C5B" w:rsidRDefault="00161C5B" w:rsidP="00161C5B"/>
        </w:tc>
        <w:tc>
          <w:tcPr>
            <w:tcW w:w="2754" w:type="dxa"/>
            <w:shd w:val="clear" w:color="auto" w:fill="D9D9D9" w:themeFill="background1" w:themeFillShade="D9"/>
          </w:tcPr>
          <w:p w:rsidR="00161C5B" w:rsidRDefault="00161C5B">
            <w:r w:rsidRPr="00161C5B">
              <w:rPr>
                <w:b/>
                <w:i/>
              </w:rPr>
              <w:t>What impact did this quote have on you?</w:t>
            </w:r>
            <w:r>
              <w:t xml:space="preserve">  </w:t>
            </w:r>
          </w:p>
          <w:p w:rsidR="00161C5B" w:rsidRPr="00161C5B" w:rsidRDefault="00161C5B">
            <w:pPr>
              <w:rPr>
                <w:sz w:val="6"/>
              </w:rPr>
            </w:pPr>
          </w:p>
          <w:p w:rsidR="00161C5B" w:rsidRPr="00161C5B" w:rsidRDefault="00161C5B">
            <w:pPr>
              <w:rPr>
                <w:i/>
              </w:rPr>
            </w:pPr>
            <w:r w:rsidRPr="00161C5B">
              <w:rPr>
                <w:i/>
                <w:sz w:val="18"/>
              </w:rPr>
              <w:t xml:space="preserve">Did it make you feel differently about the topic?  Did it reinforce your own feelings – or convince you to change your mind – about the topic?  </w:t>
            </w:r>
          </w:p>
        </w:tc>
      </w:tr>
      <w:tr w:rsidR="00161C5B" w:rsidTr="00161C5B">
        <w:tc>
          <w:tcPr>
            <w:tcW w:w="2754" w:type="dxa"/>
          </w:tcPr>
          <w:p w:rsidR="00161C5B" w:rsidRDefault="00161C5B">
            <w:pPr>
              <w:rPr>
                <w:b/>
                <w:i/>
              </w:rPr>
            </w:pPr>
          </w:p>
          <w:p w:rsidR="00161C5B" w:rsidRDefault="00161C5B">
            <w:pPr>
              <w:rPr>
                <w:b/>
                <w:i/>
              </w:rPr>
            </w:pPr>
          </w:p>
          <w:p w:rsidR="00161C5B" w:rsidRDefault="00161C5B">
            <w:pPr>
              <w:rPr>
                <w:b/>
                <w:i/>
              </w:rPr>
            </w:pPr>
          </w:p>
          <w:p w:rsidR="00161C5B" w:rsidRDefault="00161C5B">
            <w:pPr>
              <w:rPr>
                <w:b/>
                <w:i/>
              </w:rPr>
            </w:pPr>
          </w:p>
          <w:p w:rsidR="00161C5B" w:rsidRDefault="00161C5B">
            <w:pPr>
              <w:rPr>
                <w:b/>
                <w:i/>
              </w:rPr>
            </w:pPr>
          </w:p>
          <w:p w:rsidR="00161C5B" w:rsidRDefault="00161C5B">
            <w:pPr>
              <w:rPr>
                <w:b/>
                <w:i/>
              </w:rPr>
            </w:pPr>
          </w:p>
          <w:p w:rsidR="00161C5B" w:rsidRDefault="00161C5B">
            <w:pPr>
              <w:rPr>
                <w:b/>
                <w:i/>
              </w:rPr>
            </w:pPr>
          </w:p>
          <w:p w:rsidR="00161C5B" w:rsidRPr="00161C5B" w:rsidRDefault="00161C5B">
            <w:pPr>
              <w:rPr>
                <w:b/>
                <w:i/>
              </w:rPr>
            </w:pPr>
          </w:p>
        </w:tc>
        <w:tc>
          <w:tcPr>
            <w:tcW w:w="2754" w:type="dxa"/>
          </w:tcPr>
          <w:p w:rsidR="00161C5B" w:rsidRPr="00161C5B" w:rsidRDefault="00161C5B">
            <w:pPr>
              <w:rPr>
                <w:b/>
                <w:i/>
              </w:rPr>
            </w:pPr>
          </w:p>
        </w:tc>
        <w:tc>
          <w:tcPr>
            <w:tcW w:w="2754" w:type="dxa"/>
          </w:tcPr>
          <w:p w:rsidR="00161C5B" w:rsidRPr="00161C5B" w:rsidRDefault="00161C5B" w:rsidP="00161C5B">
            <w:pPr>
              <w:rPr>
                <w:b/>
                <w:i/>
              </w:rPr>
            </w:pPr>
          </w:p>
        </w:tc>
        <w:tc>
          <w:tcPr>
            <w:tcW w:w="2754" w:type="dxa"/>
          </w:tcPr>
          <w:p w:rsidR="00161C5B" w:rsidRPr="00161C5B" w:rsidRDefault="00161C5B">
            <w:pPr>
              <w:rPr>
                <w:b/>
                <w:i/>
              </w:rPr>
            </w:pPr>
          </w:p>
        </w:tc>
      </w:tr>
      <w:tr w:rsidR="00161C5B" w:rsidTr="005A2A2A">
        <w:tc>
          <w:tcPr>
            <w:tcW w:w="2754" w:type="dxa"/>
          </w:tcPr>
          <w:p w:rsidR="00161C5B" w:rsidRDefault="00161C5B" w:rsidP="005A2A2A">
            <w:pPr>
              <w:rPr>
                <w:b/>
                <w:i/>
              </w:rPr>
            </w:pPr>
          </w:p>
          <w:p w:rsidR="00161C5B" w:rsidRDefault="00161C5B" w:rsidP="005A2A2A">
            <w:pPr>
              <w:rPr>
                <w:b/>
                <w:i/>
              </w:rPr>
            </w:pPr>
          </w:p>
          <w:p w:rsidR="00161C5B" w:rsidRDefault="00161C5B" w:rsidP="005A2A2A">
            <w:pPr>
              <w:rPr>
                <w:b/>
                <w:i/>
              </w:rPr>
            </w:pPr>
          </w:p>
          <w:p w:rsidR="00161C5B" w:rsidRDefault="00161C5B" w:rsidP="005A2A2A">
            <w:pPr>
              <w:rPr>
                <w:b/>
                <w:i/>
              </w:rPr>
            </w:pPr>
          </w:p>
          <w:p w:rsidR="00161C5B" w:rsidRDefault="00161C5B" w:rsidP="005A2A2A">
            <w:pPr>
              <w:rPr>
                <w:b/>
                <w:i/>
              </w:rPr>
            </w:pPr>
          </w:p>
          <w:p w:rsidR="00161C5B" w:rsidRDefault="00161C5B" w:rsidP="005A2A2A">
            <w:pPr>
              <w:rPr>
                <w:b/>
                <w:i/>
              </w:rPr>
            </w:pPr>
          </w:p>
          <w:p w:rsidR="00161C5B" w:rsidRDefault="00161C5B" w:rsidP="005A2A2A">
            <w:pPr>
              <w:rPr>
                <w:b/>
                <w:i/>
              </w:rPr>
            </w:pPr>
          </w:p>
          <w:p w:rsidR="00161C5B" w:rsidRDefault="00161C5B" w:rsidP="005A2A2A">
            <w:pPr>
              <w:rPr>
                <w:b/>
                <w:i/>
              </w:rPr>
            </w:pPr>
          </w:p>
        </w:tc>
        <w:tc>
          <w:tcPr>
            <w:tcW w:w="2754" w:type="dxa"/>
          </w:tcPr>
          <w:p w:rsidR="00161C5B" w:rsidRPr="00161C5B" w:rsidRDefault="00161C5B" w:rsidP="005A2A2A">
            <w:pPr>
              <w:rPr>
                <w:b/>
                <w:i/>
              </w:rPr>
            </w:pPr>
          </w:p>
        </w:tc>
        <w:tc>
          <w:tcPr>
            <w:tcW w:w="2754" w:type="dxa"/>
          </w:tcPr>
          <w:p w:rsidR="00161C5B" w:rsidRPr="00161C5B" w:rsidRDefault="00161C5B" w:rsidP="005A2A2A">
            <w:pPr>
              <w:rPr>
                <w:b/>
                <w:i/>
              </w:rPr>
            </w:pPr>
          </w:p>
        </w:tc>
        <w:tc>
          <w:tcPr>
            <w:tcW w:w="2754" w:type="dxa"/>
          </w:tcPr>
          <w:p w:rsidR="00161C5B" w:rsidRPr="00161C5B" w:rsidRDefault="00161C5B" w:rsidP="005A2A2A">
            <w:pPr>
              <w:rPr>
                <w:b/>
                <w:i/>
              </w:rPr>
            </w:pPr>
          </w:p>
        </w:tc>
      </w:tr>
      <w:tr w:rsidR="00161C5B" w:rsidTr="00161C5B">
        <w:tc>
          <w:tcPr>
            <w:tcW w:w="2754" w:type="dxa"/>
          </w:tcPr>
          <w:p w:rsidR="00161C5B" w:rsidRDefault="00161C5B">
            <w:pPr>
              <w:rPr>
                <w:b/>
                <w:i/>
              </w:rPr>
            </w:pPr>
          </w:p>
          <w:p w:rsidR="00161C5B" w:rsidRDefault="00161C5B">
            <w:pPr>
              <w:rPr>
                <w:b/>
                <w:i/>
              </w:rPr>
            </w:pPr>
          </w:p>
          <w:p w:rsidR="00161C5B" w:rsidRDefault="00161C5B">
            <w:pPr>
              <w:rPr>
                <w:b/>
                <w:i/>
              </w:rPr>
            </w:pPr>
          </w:p>
          <w:p w:rsidR="00161C5B" w:rsidRDefault="00161C5B">
            <w:pPr>
              <w:rPr>
                <w:b/>
                <w:i/>
              </w:rPr>
            </w:pPr>
          </w:p>
          <w:p w:rsidR="00161C5B" w:rsidRDefault="00161C5B">
            <w:pPr>
              <w:rPr>
                <w:b/>
                <w:i/>
              </w:rPr>
            </w:pPr>
          </w:p>
          <w:p w:rsidR="00161C5B" w:rsidRDefault="00161C5B">
            <w:pPr>
              <w:rPr>
                <w:b/>
                <w:i/>
              </w:rPr>
            </w:pPr>
          </w:p>
          <w:p w:rsidR="00161C5B" w:rsidRDefault="00161C5B">
            <w:pPr>
              <w:rPr>
                <w:b/>
                <w:i/>
              </w:rPr>
            </w:pPr>
          </w:p>
          <w:p w:rsidR="00161C5B" w:rsidRDefault="00161C5B">
            <w:pPr>
              <w:rPr>
                <w:b/>
                <w:i/>
              </w:rPr>
            </w:pPr>
          </w:p>
        </w:tc>
        <w:tc>
          <w:tcPr>
            <w:tcW w:w="2754" w:type="dxa"/>
          </w:tcPr>
          <w:p w:rsidR="00161C5B" w:rsidRPr="00161C5B" w:rsidRDefault="00161C5B">
            <w:pPr>
              <w:rPr>
                <w:b/>
                <w:i/>
              </w:rPr>
            </w:pPr>
          </w:p>
        </w:tc>
        <w:tc>
          <w:tcPr>
            <w:tcW w:w="2754" w:type="dxa"/>
          </w:tcPr>
          <w:p w:rsidR="00161C5B" w:rsidRPr="00161C5B" w:rsidRDefault="00161C5B" w:rsidP="00161C5B">
            <w:pPr>
              <w:rPr>
                <w:b/>
                <w:i/>
              </w:rPr>
            </w:pPr>
          </w:p>
        </w:tc>
        <w:tc>
          <w:tcPr>
            <w:tcW w:w="2754" w:type="dxa"/>
          </w:tcPr>
          <w:p w:rsidR="00161C5B" w:rsidRPr="00161C5B" w:rsidRDefault="00161C5B">
            <w:pPr>
              <w:rPr>
                <w:b/>
                <w:i/>
              </w:rPr>
            </w:pPr>
          </w:p>
        </w:tc>
      </w:tr>
      <w:tr w:rsidR="00161C5B" w:rsidTr="00161C5B">
        <w:tc>
          <w:tcPr>
            <w:tcW w:w="2754" w:type="dxa"/>
          </w:tcPr>
          <w:p w:rsidR="00161C5B" w:rsidRDefault="00161C5B" w:rsidP="005A2A2A">
            <w:pPr>
              <w:rPr>
                <w:b/>
                <w:i/>
              </w:rPr>
            </w:pPr>
          </w:p>
          <w:p w:rsidR="00161C5B" w:rsidRDefault="00161C5B" w:rsidP="005A2A2A">
            <w:pPr>
              <w:rPr>
                <w:b/>
                <w:i/>
              </w:rPr>
            </w:pPr>
          </w:p>
          <w:p w:rsidR="00161C5B" w:rsidRDefault="00161C5B" w:rsidP="005A2A2A">
            <w:pPr>
              <w:rPr>
                <w:b/>
                <w:i/>
              </w:rPr>
            </w:pPr>
          </w:p>
          <w:p w:rsidR="00161C5B" w:rsidRDefault="00161C5B" w:rsidP="005A2A2A">
            <w:pPr>
              <w:rPr>
                <w:b/>
                <w:i/>
              </w:rPr>
            </w:pPr>
          </w:p>
          <w:p w:rsidR="00161C5B" w:rsidRDefault="00161C5B" w:rsidP="005A2A2A">
            <w:pPr>
              <w:rPr>
                <w:b/>
                <w:i/>
              </w:rPr>
            </w:pPr>
          </w:p>
          <w:p w:rsidR="00161C5B" w:rsidRDefault="00161C5B" w:rsidP="005A2A2A">
            <w:pPr>
              <w:rPr>
                <w:b/>
                <w:i/>
              </w:rPr>
            </w:pPr>
          </w:p>
          <w:p w:rsidR="00161C5B" w:rsidRDefault="00161C5B" w:rsidP="005A2A2A">
            <w:pPr>
              <w:rPr>
                <w:b/>
                <w:i/>
              </w:rPr>
            </w:pPr>
          </w:p>
          <w:p w:rsidR="00161C5B" w:rsidRDefault="00161C5B" w:rsidP="005A2A2A">
            <w:pPr>
              <w:rPr>
                <w:b/>
                <w:i/>
              </w:rPr>
            </w:pPr>
          </w:p>
        </w:tc>
        <w:tc>
          <w:tcPr>
            <w:tcW w:w="2754" w:type="dxa"/>
          </w:tcPr>
          <w:p w:rsidR="00161C5B" w:rsidRPr="00161C5B" w:rsidRDefault="00161C5B" w:rsidP="005A2A2A">
            <w:pPr>
              <w:rPr>
                <w:b/>
                <w:i/>
              </w:rPr>
            </w:pPr>
          </w:p>
        </w:tc>
        <w:tc>
          <w:tcPr>
            <w:tcW w:w="2754" w:type="dxa"/>
          </w:tcPr>
          <w:p w:rsidR="00161C5B" w:rsidRPr="00161C5B" w:rsidRDefault="00161C5B" w:rsidP="005A2A2A">
            <w:pPr>
              <w:rPr>
                <w:b/>
                <w:i/>
              </w:rPr>
            </w:pPr>
          </w:p>
        </w:tc>
        <w:tc>
          <w:tcPr>
            <w:tcW w:w="2754" w:type="dxa"/>
          </w:tcPr>
          <w:p w:rsidR="00161C5B" w:rsidRPr="00161C5B" w:rsidRDefault="00161C5B" w:rsidP="005A2A2A">
            <w:pPr>
              <w:rPr>
                <w:b/>
                <w:i/>
              </w:rPr>
            </w:pPr>
          </w:p>
        </w:tc>
      </w:tr>
    </w:tbl>
    <w:p w:rsidR="00161C5B" w:rsidRDefault="00161C5B"/>
    <w:sectPr w:rsidR="00161C5B" w:rsidSect="00161C5B">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227" w:rsidRDefault="00616227" w:rsidP="00AF1F61">
      <w:pPr>
        <w:spacing w:after="0" w:line="240" w:lineRule="auto"/>
      </w:pPr>
      <w:r>
        <w:separator/>
      </w:r>
    </w:p>
  </w:endnote>
  <w:endnote w:type="continuationSeparator" w:id="0">
    <w:p w:rsidR="00616227" w:rsidRDefault="00616227" w:rsidP="00AF1F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F61" w:rsidRPr="00AF1F61" w:rsidRDefault="00AF1F61">
    <w:pPr>
      <w:pStyle w:val="Footer"/>
      <w:rPr>
        <w:i/>
        <w:sz w:val="18"/>
        <w:szCs w:val="18"/>
      </w:rPr>
    </w:pPr>
    <w:r w:rsidRPr="00AF1F61">
      <w:rPr>
        <w:i/>
        <w:sz w:val="18"/>
        <w:szCs w:val="18"/>
      </w:rPr>
      <w:t xml:space="preserve">Created by Bill </w:t>
    </w:r>
    <w:proofErr w:type="spellStart"/>
    <w:r w:rsidRPr="00AF1F61">
      <w:rPr>
        <w:i/>
        <w:sz w:val="18"/>
        <w:szCs w:val="18"/>
      </w:rPr>
      <w:t>Ferriter</w:t>
    </w:r>
    <w:proofErr w:type="spellEnd"/>
    <w:r w:rsidRPr="00AF1F61">
      <w:rPr>
        <w:i/>
        <w:sz w:val="18"/>
        <w:szCs w:val="18"/>
      </w:rPr>
      <w:tab/>
    </w:r>
    <w:hyperlink r:id="rId1" w:history="1">
      <w:r w:rsidRPr="00AF1F61">
        <w:rPr>
          <w:rStyle w:val="Hyperlink"/>
          <w:i/>
          <w:sz w:val="18"/>
          <w:szCs w:val="18"/>
        </w:rPr>
        <w:t>wferriter@hotmail.com</w:t>
      </w:r>
    </w:hyperlink>
    <w:r w:rsidRPr="00AF1F61">
      <w:rPr>
        <w:i/>
        <w:sz w:val="18"/>
        <w:szCs w:val="18"/>
      </w:rPr>
      <w:tab/>
    </w:r>
    <w:hyperlink r:id="rId2" w:history="1">
      <w:r w:rsidRPr="00AF1F61">
        <w:rPr>
          <w:rStyle w:val="Hyperlink"/>
          <w:i/>
          <w:sz w:val="18"/>
          <w:szCs w:val="18"/>
        </w:rPr>
        <w:t>http://bit.ly/temperedradical</w:t>
      </w:r>
    </w:hyperlink>
    <w:r w:rsidRPr="00AF1F61">
      <w:rPr>
        <w:i/>
        <w:sz w:val="18"/>
        <w:szCs w:val="18"/>
      </w:rPr>
      <w:t xml:space="preserve"> </w:t>
    </w:r>
  </w:p>
  <w:p w:rsidR="00AF1F61" w:rsidRDefault="00AF1F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227" w:rsidRDefault="00616227" w:rsidP="00AF1F61">
      <w:pPr>
        <w:spacing w:after="0" w:line="240" w:lineRule="auto"/>
      </w:pPr>
      <w:r>
        <w:separator/>
      </w:r>
    </w:p>
  </w:footnote>
  <w:footnote w:type="continuationSeparator" w:id="0">
    <w:p w:rsidR="00616227" w:rsidRDefault="00616227" w:rsidP="00AF1F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1C5B"/>
    <w:rsid w:val="00161C5B"/>
    <w:rsid w:val="001A3A96"/>
    <w:rsid w:val="00322329"/>
    <w:rsid w:val="00616227"/>
    <w:rsid w:val="00AF1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C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F1F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1F61"/>
  </w:style>
  <w:style w:type="paragraph" w:styleId="Footer">
    <w:name w:val="footer"/>
    <w:basedOn w:val="Normal"/>
    <w:link w:val="FooterChar"/>
    <w:uiPriority w:val="99"/>
    <w:unhideWhenUsed/>
    <w:rsid w:val="00AF1F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F61"/>
  </w:style>
  <w:style w:type="paragraph" w:styleId="BalloonText">
    <w:name w:val="Balloon Text"/>
    <w:basedOn w:val="Normal"/>
    <w:link w:val="BalloonTextChar"/>
    <w:uiPriority w:val="99"/>
    <w:semiHidden/>
    <w:unhideWhenUsed/>
    <w:rsid w:val="00AF1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F61"/>
    <w:rPr>
      <w:rFonts w:ascii="Tahoma" w:hAnsi="Tahoma" w:cs="Tahoma"/>
      <w:sz w:val="16"/>
      <w:szCs w:val="16"/>
    </w:rPr>
  </w:style>
  <w:style w:type="character" w:styleId="Hyperlink">
    <w:name w:val="Hyperlink"/>
    <w:basedOn w:val="DefaultParagraphFont"/>
    <w:uiPriority w:val="99"/>
    <w:unhideWhenUsed/>
    <w:rsid w:val="00AF1F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bit.ly/temperedradical" TargetMode="External"/><Relationship Id="rId1" Type="http://schemas.openxmlformats.org/officeDocument/2006/relationships/hyperlink" Target="mailto:wferrit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179</Words>
  <Characters>1022</Characters>
  <Application>Microsoft Office Word</Application>
  <DocSecurity>0</DocSecurity>
  <Lines>8</Lines>
  <Paragraphs>2</Paragraphs>
  <ScaleCrop>false</ScaleCrop>
  <Company>Wake County Schools</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dcterms:created xsi:type="dcterms:W3CDTF">2012-10-26T18:14:00Z</dcterms:created>
  <dcterms:modified xsi:type="dcterms:W3CDTF">2012-10-26T18:26:00Z</dcterms:modified>
</cp:coreProperties>
</file>